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Continuous Integration Process of Podman: A Deep Dive into Cirrus CI Utilization</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Executive Summary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provides a comprehensive analysis of the Continuous Integration (CI) process employed by the Podman project, with a particular focus on its implementation using Cirrus CI. Podman, a leading tool for Open Container Initiative (OCI) container management, necessitates a robust and adaptable CI system to support its multi-platform development and frequent updates. Cirrus CI emerges as the chosen platform, leveraging its inherent capabilities for managing complex, multi-platform Go projects, while the containers/automation repository serves as a foundational element, providing standardized and reusable CI scripts that significantly enhance overall efficiency. The core stages of Podman's CI pipeline—Source, Build, and Test—are meticulously orchestrated, incorporating key optimization strategies such such as intelligent caching and parallel execution, which collectively contribute to a rapid, reliable, and secure development cycle.</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Introduction: Podman's CI Landscape with Cirrus CI</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establishes the context for Podman's CI requirements and elucidates why Cirrus CI has been selected as the platform of choice.</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Overview of Podman and its Development Needs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Podman, an acronym for POD MANager, is a versatile utility designed for the comprehensive management of OCI containers, images, volumes, and pods. A distinguishing characteristic of Podman is its capability to execute containers both with and without root privileges, a feature that significantly enhances security postures.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tool's extensive compatibility across diverse operating systems, including Linux, Windows, and macOS (where it leverages virtual machines for the latter two), highlights the imperative for a highly flexible and comprehensive CI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foundational functionality of Podman is built upon libpod, a library for container lifecycle management, which is co-located within the Podman repository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architectural arrangement underscores the complexity of the codebase, demanding rigorous and continuous integration to ensure consistent quality assurance and stability throughout its development lifecycle. As an actively maintained open-source project, Podman experiences frequent code commits, which necessitates a CI process capable of handling high volumes of changes while maintaining quality and expediting feedback to developers.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Why Cirrus CI for Podman: Key Advantages and Capabilities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Cirrus CI is characterized as a "technological and flexible Continuous Integration service" that offers a compelling "per-second billing with no concurrency limits"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pricing structure is particularly advantageous for open-source projects like Podman, which often experience unpredictable and variable build loads, allowing for cost-effective scaling.</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significant benefit for Podman stems from Cirrus CI's native support for a wide array of execution environments. These include Linux Docker Containers, Arm Docker Containers, Windows Docker Containers, and macOS Virtual Machines.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inherent multi-platform capability directly addresses Podman's critical need to build and test its software across its broad spectrum of supported operating systems and architectures.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architectural design of Cirrus CI ensures that each task is provisioned with a new Virtual Machine or Docker Container. This approach guarantees "atomic changes to an environment," fostering "reproducibility" by preventing the persistence of corrupted artifacts or caches from preceding runs, and contributing to overall "cost efficiency" due to its granular per-second billing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ephemeral environment model is crucial for maintaining consistent and reliable builds for a project with such diverse build requirements.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Podman team's endorsement further validates Cirrus CI's suitability, highlighting its "speed, reliability, and flexibility".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They commend its "easy to manage configuration with minimal duplication" and its "direct integration with our cloud resources," which facilitates dynamic scaling and provides excellent low-level observability.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Furthermore, Cirrus CI seamlessly integrates with GitHub, automatically triggering builds upon pushes to branches or pull requests and providing detailed status checks directly within GitHub, offering immediate feedback to developers on the state of their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fundamental design of Cirrus CI, characterized by ephemeral, platform-diverse execution environments and per-second billing, positions it as an exceptionally well-suited and strategic choice for open-source projects like Podman. This deep alignment between Podman's multi-platform nature and Cirrus CI's execution model simplifies the CI configuration and significantly enhances the reliability of builds and tests. This synergy allows Podman to efficiently manage the complexities of multi-platform building and testing, thereby reducing operational overhead and accelerating feedback loops for its extensive compatibility matrix. For any open-source or commercial software project aiming for broad compatibility across different operating systems, CPU architectures, or specific software versions, the selection of a CI solution becomes a critical architectural decision. A CI platform that natively supports and cost-effectively manages diverse, isolated execution environments, such as Cirrus CI, can substantially reduce the burden of maintaining such a matrix, enabling developers to concentrate on product features rather than infrastructure complexities. This trend emphasizes the growing importance of CI platforms evolving to meet the demands of increasingly fragmented software ecosystems.</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Cirrus CI Fundamentals in Podman's Context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delves into the technical specifics of how Cirrus CI is configured and utilized within the Podman project, with a particular focus on the .cirrus.yml file.</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Anatomy of a .cirrus.yml File: Tasks, Environments, and Instructions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.cirrus.yml file serves as the definitive configuration for Cirrus CI within the Podman repository, acting as the central point where all CI tasks are defined and orchestrated.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Each distinct unit of work within the CI pipeline is defined as a "task," which explicitly specifies both the sequence of instructions to execute and the execution environment in which these instructions will run.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Execution Environments:</w:t>
      </w:r>
      <w:r w:rsidDel="00000000" w:rsidR="00000000" w:rsidRPr="00000000">
        <w:rPr>
          <w:rFonts w:ascii="Google Sans Text" w:cs="Google Sans Text" w:eastAsia="Google Sans Text" w:hAnsi="Google Sans Text"/>
          <w:i w:val="0"/>
          <w:color w:val="1b1c1d"/>
          <w:sz w:val="24"/>
          <w:szCs w:val="24"/>
          <w:rtl w:val="0"/>
        </w:rPr>
        <w:t xml:space="preserve"> Tasks specify their desired execution environment using dedicated keywords such as container (for Linux Docker containers), arm_container (for ARM Linux Docker containers), windows_container (for Windows Docker containers), or macos_instance (for macOS virtual machines).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instance, a common configuration might use image: golang:latest to specify the Docker image for a Go-related task.</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Supported Instructions:</w:t>
      </w:r>
      <w:r w:rsidDel="00000000" w:rsidR="00000000" w:rsidRPr="00000000">
        <w:rPr>
          <w:rFonts w:ascii="Google Sans Text" w:cs="Google Sans Text" w:eastAsia="Google Sans Text" w:hAnsi="Google Sans Text"/>
          <w:i w:val="0"/>
          <w:color w:val="1b1c1d"/>
          <w:sz w:val="24"/>
          <w:szCs w:val="24"/>
          <w:rtl w:val="0"/>
        </w:rPr>
        <w:t xml:space="preserve"> Cirrus CI provides a set of powerful instructions to define task logic:</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script: The most fundamental instruction, used to execute arbitrary shell commands or 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background_script: Executes a script in the background, allowing subsequent script instructions to run concurrently.</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cache: Essential for performance optimization, this instruction allows for the persistence of specified directories between task runs. It requires a folder (or folders) to define what to cache, and optionally fingerprint_script or fingerprint_key to generate a unique cache key, and populate_script to define how the cache should be initially populated if a miss occurs.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artifacts: Used to store and expose files generated by a task, such as build outputs, test reports, or logs.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file: Allows for the creation of a file directly from the content of an environment variable, useful for injecting dynamic configurations or secrets.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Task Dependencies (depends_on):</w:t>
      </w:r>
      <w:r w:rsidDel="00000000" w:rsidR="00000000" w:rsidRPr="00000000">
        <w:rPr>
          <w:rFonts w:ascii="Google Sans Text" w:cs="Google Sans Text" w:eastAsia="Google Sans Text" w:hAnsi="Google Sans Text"/>
          <w:i w:val="0"/>
          <w:color w:val="1b1c1d"/>
          <w:sz w:val="24"/>
          <w:szCs w:val="24"/>
          <w:rtl w:val="0"/>
        </w:rPr>
        <w:t xml:space="preserve"> Complex workflows are managed through explicit task dependencies. The depends_on field ensures that a task will only begin execution after all its specified prerequisite tasks have successfully completed. For example, a success_task might be configured to depend on the successful completion of validate, cross, and test tasks.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Conditional Task Execution (only_if, changesInclude):</w:t>
      </w:r>
      <w:r w:rsidDel="00000000" w:rsidR="00000000" w:rsidRPr="00000000">
        <w:rPr>
          <w:rFonts w:ascii="Google Sans Text" w:cs="Google Sans Text" w:eastAsia="Google Sans Text" w:hAnsi="Google Sans Text"/>
          <w:i w:val="0"/>
          <w:color w:val="1b1c1d"/>
          <w:sz w:val="24"/>
          <w:szCs w:val="24"/>
          <w:rtl w:val="0"/>
        </w:rPr>
        <w:t xml:space="preserve"> To optimize resource usage and tailor CI runs, tasks can be executed conditionally. The only_if keyword allows execution based on environment variables (e.g., only_if: $BRANCH == "master" for a deployment task), while changesInclude allows triggering based on changes to specific files or patterns.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Task Execution Lock (execution_lock):</w:t>
      </w:r>
      <w:r w:rsidDel="00000000" w:rsidR="00000000" w:rsidRPr="00000000">
        <w:rPr>
          <w:rFonts w:ascii="Google Sans Text" w:cs="Google Sans Text" w:eastAsia="Google Sans Text" w:hAnsi="Google Sans Text"/>
          <w:i w:val="0"/>
          <w:color w:val="1b1c1d"/>
          <w:sz w:val="24"/>
          <w:szCs w:val="24"/>
          <w:rtl w:val="0"/>
        </w:rPr>
        <w:t xml:space="preserve"> For operations that should not run concurrently (e.g., pushing images to a registry), the execution_lock mechanism prevents multiple instances of a task from running simultaneously. This is particularly useful for stateful or resource-intensive operations.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Stateful Tasks:</w:t>
      </w:r>
      <w:r w:rsidDel="00000000" w:rsidR="00000000" w:rsidRPr="00000000">
        <w:rPr>
          <w:rFonts w:ascii="Google Sans Text" w:cs="Google Sans Text" w:eastAsia="Google Sans Text" w:hAnsi="Google Sans Text"/>
          <w:i w:val="0"/>
          <w:color w:val="1b1c1d"/>
          <w:sz w:val="24"/>
          <w:szCs w:val="24"/>
          <w:rtl w:val="0"/>
        </w:rPr>
        <w:t xml:space="preserve"> Tasks can be explicitly marked as stateful: true. This setting makes them less prone to being canceled, which is beneficial for long-running or critical operations.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Cleanup (task_cleanup_script):</w:t>
      </w:r>
      <w:r w:rsidDel="00000000" w:rsidR="00000000" w:rsidRPr="00000000">
        <w:rPr>
          <w:rFonts w:ascii="Google Sans Text" w:cs="Google Sans Text" w:eastAsia="Google Sans Text" w:hAnsi="Google Sans Text"/>
          <w:i w:val="0"/>
          <w:color w:val="1b1c1d"/>
          <w:sz w:val="24"/>
          <w:szCs w:val="24"/>
          <w:rtl w:val="0"/>
        </w:rPr>
        <w:t xml:space="preserve"> To ensure a clean slate and proper resource release, tasks can define a task_cleanup_script that runs after the main task execution, regardless of success or failure.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Cirrus CI Environment Variables for GitHub Events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Cirrus CI automatically injects a comprehensive set of environment variables into every task, providing context about the GitHub event that triggered the build.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These variables are invaluable for implementing dynamic and conditional logic within .cirrus.yml and associated scripts. Notable examples include: CIRRUS_BRANCH (the name of the Git branch), CIRRUS_BUILD_ID (a unique identifier for the current build), CIRRUS_PR (the pull request number if the build was triggered by a PR), CIRRUS_TAG (the Git tag name if a tag triggered the build), CIRRUS_CRON (the name of the cron configuration if it is a scheduled build), CIRRUS_REPO_OWNER, CIRRUS_REPO_NAME, and CIRRUS_OS (the host operating system, e.g., linux, windows, or darwin).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These variables are fundamental for implementing conditional logic, such as running specific tests only on pull requests or triggering release builds only when a tag is pushed.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declarative YAML structure of the .cirrus.yml file is central to Podman's CI strategy. This approach means that the entire CI pipeline is defined as code, residing directly within the repository. This is not merely a convenience; it ensures that the CI process is version-controlled, auditable, and inherently reproducible across different commits and branches. The extensive array of available instructions (script, cache, artifacts), combined with powerful flow control mechanisms (depends_on, only_if, execution_lock), and the automatic injection of contextual environment variables (CIRRUS_PR, CIRRUS_TAG), allows for an exceptionally granular level of control over every aspect of the CI pipeline. Furthermore, features like task_cleanup_script and stateful tasks demonstrate a deliberate focus on building robust, production-grade CI workflows that manage resources effectively and handle failures gracefully. This comprehensive configuration capability directly contributes to the reliability and maintainability of Podman's development process. This detailed nature of Cirrus CI's YAML configuration reflects a broader industry trend towards "Infrastructure as Code" and "Pipeline as Code." By embedding intricate CI logic directly into the repository, projects can eliminate "configuration drift," improve collaboration among developers (as CI changes are subject to the same review processes as application code), and ensure that the CI environment is always in sync with the codebase. This paradigm shift is crucial for scaling DevOps practices in complex, distributed development environments.</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Key Cirrus CI Configuration Elements in Podman's .cirrus.yml</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Configuration Element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Podman Context/Example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Significance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container / arm_container / windows_container / macos_instance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Defines the execution environment (e.g., Docker image, specific VM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image: golang:latest, image: fedora:latest, windows_container: image: windows_server_2019_container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Enables multi-platform builds and tests critical for Podman's broad compatibility.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script / build_script / test_script / populate_script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Specifies shell commands or scripts to execute within a task.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 build./, go test./, go get./, golangci-lint run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mechanism for executing build, test, and setup logic.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cache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Persists specified directories between task runs to speed up dependency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modules_cache: folder: $GOPATH/pkg/mod fingerprint_script: cat go.sum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Optimizes build times by reusing Go modules and other dependencies, reducing redundant downloads.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artifacts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Stores and exposes files generated by a task (e.g., binaries, reports).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path: report.json, path: build/binaries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for making build outputs, test results, and release assets available for review or deployment.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depends_on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Specifies prerequisite tasks that must complete successfully before the current task starts.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depends_on: - validate - cross - test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Orchestrates complex, multi-stage workflows, ensuring proper execution order.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only_if / changesInclude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Enables conditional task execution based on branch, pull request status, or changes in specific files.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only_if: $BRANCH == "master", changesInclude('go.mod', '**.go')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Improves CI efficiency by running tasks only when relevant, saving compute resources.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execution_lock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Prevents multiple instances of a task from running concurrently.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execution_lock: $CIRRUS_BRANCH for image pushes.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for preventing race conditions or resource contention for stateful or sensitive operations.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Defines custom environment variables accessible within the task's execution environment.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FEDORA_NAME: "fedora-40", TEST_ENVIRON: container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Allows for parameterization of tasks and environments, enhancing flexibility and reusability.</w:t>
            </w:r>
          </w:p>
        </w:tc>
      </w:tr>
    </w:tbl>
    <w:p w:rsidR="00000000" w:rsidDel="00000000" w:rsidP="00000000" w:rsidRDefault="00000000" w:rsidRPr="00000000" w14:paraId="00000047">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The Role of containers/automation in Podman's CI</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explores the critical role of the containers/automation repository, a shared resource that underpins much of Podman's CI efficiency and standardization.</w:t>
      </w:r>
    </w:p>
    <w:p w:rsidR="00000000" w:rsidDel="00000000" w:rsidP="00000000" w:rsidRDefault="00000000" w:rsidRPr="00000000" w14:paraId="0000004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Purpose and Structure of the containers/automation Repository</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containers/automation repository serves as a centralized hub for common automation scripts and configurations. These resources are specifically designed to be shared and reused across various repositories within the broader containers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Its primary purpose is to promote reusability, enforce standardization, and enhance overall efficiency by providing a single, authoritative source for widely used CI/CD components and patterns. It is important to note that the containers/automation repository itself does not contain a .cirrus.yml file that defines its own CI process in the same manner as Podman's repository.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This characteristic underscores its role as a library or framework of CI tools and utilities, rather than a standalone CI pipeline for its own development.</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Detailed Breakdown of Shared Scripts and Automation Patterns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containers/automation repository is structured to provide a comprehensive suite of tools: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bin directory:</w:t>
      </w:r>
      <w:r w:rsidDel="00000000" w:rsidR="00000000" w:rsidRPr="00000000">
        <w:rPr>
          <w:rFonts w:ascii="Google Sans Text" w:cs="Google Sans Text" w:eastAsia="Google Sans Text" w:hAnsi="Google Sans Text"/>
          <w:i w:val="0"/>
          <w:color w:val="1b1c1d"/>
          <w:sz w:val="24"/>
          <w:szCs w:val="24"/>
          <w:rtl w:val="0"/>
        </w:rPr>
        <w:t xml:space="preserve"> This directory holds general execution scripts intended for use across multiple environments. These scripts often pertain to repository-wide operations, such as initiating all unit tests or handling component installations.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build-push:</w:t>
      </w:r>
      <w:r w:rsidDel="00000000" w:rsidR="00000000" w:rsidRPr="00000000">
        <w:rPr>
          <w:rFonts w:ascii="Google Sans Text" w:cs="Google Sans Text" w:eastAsia="Google Sans Text" w:hAnsi="Google Sans Text"/>
          <w:i w:val="0"/>
          <w:color w:val="1b1c1d"/>
          <w:sz w:val="24"/>
          <w:szCs w:val="24"/>
          <w:rtl w:val="0"/>
        </w:rPr>
        <w:t xml:space="preserve"> This component provides specialized automation tools for efficiently building and pushing container images in parallel. Crucially, it includes support for multi-architecture builds, leveraging QEMU emulation to create images compatible with various CPU architectures. This is an indispensable tool for Podman's diverse image distribution requirements.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common directory:</w:t>
      </w:r>
      <w:r w:rsidDel="00000000" w:rsidR="00000000" w:rsidRPr="00000000">
        <w:rPr>
          <w:rFonts w:ascii="Google Sans Text" w:cs="Google Sans Text" w:eastAsia="Google Sans Text" w:hAnsi="Google Sans Text"/>
          <w:i w:val="0"/>
          <w:color w:val="1b1c1d"/>
          <w:sz w:val="24"/>
          <w:szCs w:val="24"/>
          <w:rtl w:val="0"/>
        </w:rPr>
        <w:t xml:space="preserve"> This directory contains a collection of general-purpose scripts, libraries, and their associated unit tests. These are designed to be integrated and used either individually or as a complete suite within the automation workflows of other repositories across the containers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It forms the core shared library.</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cirrus-ci_artifacts (Python script):</w:t>
      </w:r>
      <w:r w:rsidDel="00000000" w:rsidR="00000000" w:rsidRPr="00000000">
        <w:rPr>
          <w:rFonts w:ascii="Google Sans Text" w:cs="Google Sans Text" w:eastAsia="Google Sans Text" w:hAnsi="Google Sans Text"/>
          <w:i w:val="0"/>
          <w:color w:val="1b1c1d"/>
          <w:sz w:val="24"/>
          <w:szCs w:val="24"/>
          <w:rtl w:val="0"/>
        </w:rPr>
        <w:t xml:space="preserve"> This utility is designed to download artifacts from any given build, provided its ID. It intelligently stores these downloads in a properly nested directory structure, organized by task name and artifact, to prevent naming conflicts.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cirrus-ci_env (Python script):</w:t>
      </w:r>
      <w:r w:rsidDel="00000000" w:rsidR="00000000" w:rsidRPr="00000000">
        <w:rPr>
          <w:rFonts w:ascii="Google Sans Text" w:cs="Google Sans Text" w:eastAsia="Google Sans Text" w:hAnsi="Google Sans Text"/>
          <w:i w:val="0"/>
          <w:color w:val="1b1c1d"/>
          <w:sz w:val="24"/>
          <w:szCs w:val="24"/>
          <w:rtl w:val="0"/>
        </w:rPr>
        <w:t xml:space="preserve"> This script is used internally to minimally parse .cirrus.yml tasks as they are formatted in other containers projects. Its primary function is to assist other scripts in extracting environment variable values from matrix tasks, rather than being used directly by end-users.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cirrus-task-map:</w:t>
      </w:r>
      <w:r w:rsidDel="00000000" w:rsidR="00000000" w:rsidRPr="00000000">
        <w:rPr>
          <w:rFonts w:ascii="Google Sans Text" w:cs="Google Sans Text" w:eastAsia="Google Sans Text" w:hAnsi="Google Sans Text"/>
          <w:i w:val="0"/>
          <w:color w:val="1b1c1d"/>
          <w:sz w:val="24"/>
          <w:szCs w:val="24"/>
          <w:rtl w:val="0"/>
        </w:rPr>
        <w:t xml:space="preserve"> A valuable diagnostic and visualization tool, this script parses a .cirrus.yml file and generates a flow-diagram. This diagram visually represents task dependencies, making it highly useful for understanding and debugging complex CI configurations, such as those found in containers/podman.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github directory:</w:t>
      </w:r>
      <w:r w:rsidDel="00000000" w:rsidR="00000000" w:rsidRPr="00000000">
        <w:rPr>
          <w:rFonts w:ascii="Google Sans Text" w:cs="Google Sans Text" w:eastAsia="Google Sans Text" w:hAnsi="Google Sans Text"/>
          <w:i w:val="0"/>
          <w:color w:val="1b1c1d"/>
          <w:sz w:val="24"/>
          <w:szCs w:val="24"/>
          <w:rtl w:val="0"/>
        </w:rPr>
        <w:t xml:space="preserve"> This directory contains helper scripts and libraries specifically tailored for integrating cirrus-ci_retrospective functionality within GitHub Actions workflows. It is not intended for other general uses.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Integration Patterns: How Podman Tasks Leverage these Shared Components</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components from containers/automation can be installed in various ways. The install_automation.sh script facilitates installation for a specific release (e.g., v1.1.3), the latest version (HEAD of the main branch), or even directly from a local clone of the repository.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Individual components, such as build-push, can be installed system-wide for broader accessibility across CI environments.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Upon installation, the contents of the common subdirectory and the installer script are copied to a central system location. A global shell variable, $AUTOMATION_LIB_PATH, is established during installation to indicate this location. For proper utilization of the common library or any installed components, it is strongly recommended that calling scripts explicitly load and export the contents of /etc/automation_environment and then source $AUTOMATION_LIB_PATH/common_lib.sh.</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Within Podman's .cirrus.yml, these shared scripts and utilities would typically be invoked via script instructions, often after ensuring the necessary containers/automation environment variables and functions are loaded. This allows Podman's specific CI tasks to leverage the standardized, pre-tested automation logic provided by the shared repository.</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very existence and the explicit reliance on containers/automation by projects like Podman indicate a highly mature and well-structured DevOps practice within the containers organization. This approach is not merely about sharing code; it is about establishing a common operational language and set of tools for CI/CD across multiple related projects. Instead of each repository independently developing common CI functionalities (e.g., artifact handling, multi-architecture builds, environment variable parsing), these are centralized. This strategy drastically reduces code duplication, enforces consistency in how CI is performed across various containers projects (such as Podman, Buildah, and Skopeo), and significantly simplifies the maintenance burden. When a new best practice emerges or a critical tool requires updating, it can be implemented and thoroughly tested once within containers/automation and then propagated to all consuming repositories, ensuring rapid and consistent adoption. This strategic centralization enables the containers organization to achieve substantial operational efficiency, uphold high standards of quality and consistency across its diverse project portfolio, and accelerate software development by providing readily available, thoroughly tested automation primitives. For organizations managing a suite of interconnected open-source projects or multiple internal microservices, establishing a dedicated "automation" or "shared CI library" repository is a critical practice. This fosters a modular and composable approach to CI, significantly improves maintainability, and ensures that organizational CI/CD standards and security policies are uniformly applied. Ultimately, this leads to faster, more reliable software delivery and a more cohesive development ecosystem.</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Essential Scripts from containers/automation and Their Function in Podman CI</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Script/Directory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Purpose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Function in Podman CI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Significance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Contains general execution scripts for repository-wide operations (e.g., running all unit tests, installing components).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a centralized collection of common utilities that Podman's .cirrus.yml tasks can invoke.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Promotes code reuse and reduces duplication of common CI/CD actions across the containers organization.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build-push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Offers automation tools for parallel building and pushing container images, including robust support for multi-architecture builds via QEMU emulation.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Enables efficient and standardized creation and distribution of Podman's diverse container images across various architectures.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Critical for delivering Podman's multi-platform container images consistently and efficiently.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common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Houses general-purpose scripts, libraries, and their unit tests, designed for broad reuse within the automation of other repositories.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Forms the core of the shared automation library, providing foundational functions and environment setup routines that Podman's CI leverages.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Ensures consistency in automation patterns and practices across the containers project ecosystem.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cirrus-ci_artifacts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Python script used to download artifacts from any build, given its ID, storing them in a structured, nested manner.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Facilitates the organized retrieval of build outputs (e.g., compiled binaries, test reports, logs) for subsequent analysis, storage, or deployment.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Streamlines artifact management and ensures traceability of build outputs.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cirrus-task-map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 utility script that parses a .cirrus.yml and outputs a flow-diagram to visualize task dependencies.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Aids in understanding and debugging complex CI configurations, particularly useful for Podman's intricate workflows.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Enhances visibility and maintainability of complex CI pipelines.</w:t>
            </w:r>
          </w:p>
        </w:tc>
      </w:tr>
    </w:tbl>
    <w:p w:rsidR="00000000" w:rsidDel="00000000" w:rsidP="00000000" w:rsidRDefault="00000000" w:rsidRPr="00000000" w14:paraId="00000071">
      <w:pPr>
        <w:pStyle w:val="Heading2"/>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Podman's CI Pipeline: Stages and Implementation Details</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section details the typical stages of a Continuous Integration (CI) pipeline as applied to Podman, highlighting the specific activities and tools used within its Cirrus CI implementation. A standard CI/CD pipeline is typically broken down into several key phases: Source, Build, Test, and often Deploy.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Each of these stages serves as a critical checkpoint, where specific attributes and quality aspects of the code are validated before proceeding to the next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Source Stage: Triggers and Initial Checks</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CI process for Podman is primarily activated by code changes committed to the repository, most commonly through new commits pushed to branches or the creation/update of pull requests.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Cirrus CI's deep integration with GitHub allows it to automatically trigger builds based on a wide range of GitHub events, including pushes to any branch, tag pushes, pull request openings, merges, or even when a pull request is marked "ready for review." It can also be configured to trigger based on specific pull request labels.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stage can also incorporate initial quality checks, such as linting or basic syntax validation, to ensure that the committed code adheres to predefined coding standards and styles from the outset.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Cirrus CI's robust conditional execution capabilities, leveraging environment variables like CIRRUS_PR, CIRRUS_TAG, or CIRRUS_CRON, allow Podman to run highly tailored pipeline subsets. For example, a full release build might only run on a tag push, while a lighter linting check runs on every pull request.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 general practice, highly relevant for open-source projects like Podman, is to be vigilant about security risks in the source stage. This includes preventing hard-coded secrets or credentials from being exposed in the codebase and ensuring that third-party libraries used are free from known vulnerabilities.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Build Stage: Go Compilation and Container Image Building Across Platforms</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build stage is where the raw source code is transformed into a tangible, executable product.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Podman, as a Go project, this primarily involves compiling its Go source code into executable binaries using the go build command.</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Cirrus CI's .cirrus.yml for Go projects typically includes a build_script that executes go build./ to compile the application.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Given Podman's support for Linux, Windows, and macOS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build stage is inherently multi-platform. Cirrus CI facilitates this by providing distinct execution environments: container for Linux, arm_container for ARM Linux, windows_container for Windows, and macos_instance for macOS.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containers/automation repository's build-push component is specifically designed to automate parallel, multi-architecture container image builds, even supporting QEMU emulation for cross-architecture compilation.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ensures that Podman binaries and container images are produced for all target environments. A crucial output of the build stage is the generation of artifacts, such as compiled binaries, container images, or installation packages. Cirrus CI's artifacts instruction is used to store and expose these files, making them available for subsequent stages or for direct consumption.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7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Test Stage: Comprehensive Validation</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is a critical phase where the built application undergoes comprehensive automated testing to verify that it meets all functional and non-functional requirements before it reaches end-users.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Cirrus CI supports various standard test report formats, including GolangCI Lint's JSON format and JUnit's XML format, enabling structured reporting and integration with other tools.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Unit Testing:</w:t>
      </w:r>
      <w:r w:rsidDel="00000000" w:rsidR="00000000" w:rsidRPr="00000000">
        <w:rPr>
          <w:rFonts w:ascii="Google Sans Text" w:cs="Google Sans Text" w:eastAsia="Google Sans Text" w:hAnsi="Google Sans Text"/>
          <w:i w:val="0"/>
          <w:color w:val="1b1c1d"/>
          <w:sz w:val="24"/>
          <w:szCs w:val="24"/>
          <w:rtl w:val="0"/>
        </w:rPr>
        <w:t xml:space="preserve"> Focuses on validating individual components or functions of the application in isolation.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Go projects, the standard go test command is used to execute unit tests.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Integration Testing:</w:t>
      </w:r>
      <w:r w:rsidDel="00000000" w:rsidR="00000000" w:rsidRPr="00000000">
        <w:rPr>
          <w:rFonts w:ascii="Google Sans Text" w:cs="Google Sans Text" w:eastAsia="Google Sans Text" w:hAnsi="Google Sans Text"/>
          <w:i w:val="0"/>
          <w:color w:val="1b1c1d"/>
          <w:sz w:val="24"/>
          <w:szCs w:val="24"/>
          <w:rtl w:val="0"/>
        </w:rPr>
        <w:t xml:space="preserve"> These tests validate the interactions and correct functioning between different components of the application, ensuring they work seamlessly together as a cohesive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Linting and Static Analysis:</w:t>
      </w:r>
      <w:r w:rsidDel="00000000" w:rsidR="00000000" w:rsidRPr="00000000">
        <w:rPr>
          <w:rFonts w:ascii="Google Sans Text" w:cs="Google Sans Text" w:eastAsia="Google Sans Text" w:hAnsi="Google Sans Text"/>
          <w:i w:val="0"/>
          <w:color w:val="1b1c1d"/>
          <w:sz w:val="24"/>
          <w:szCs w:val="24"/>
          <w:rtl w:val="0"/>
        </w:rPr>
        <w:t xml:space="preserve"> Initial code quality checks, such as linting, can be integrated early in the CI pipeline (e.g., within the Source stage) or as a dedicated task in the Test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For Go projects, GolangCI Lint is highly recommended for its comprehensive static analysis capabilities. Cirrus CI's annotator supports parsing GolangCI Lint reports, allowing for inline annotations directly on pull requests in GitHub, providing immediate and actionable feedback to developers.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Beyond linting, Static Application Security Testing (SAST) tools can be integrated to scan the source code for potential security vulnerabilities without executing the application.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Artifact Generation / Release (Implicit Deployment)</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Cirrus CI is not primarily marketed as a "delivery platform," its capabilities allow it to be effectively used for various general deployment scenarios through task dependencies and conditional execution.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artifacts instruction is fundamental here, used to store and expose all built files, test reports, and other outputs. These artifacts can then be used for subsequent deployment steps, such as publishing to a container registry or uploading to a release page.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Podman, this stage would involve pushing built container images to public or private registries, or uploading release assets to GitHub releases.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image_push_task seen in related Podman projects is a clear example of this.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Podman's CI pipeline, as configured with Cirrus CI, demonstrates a commitment to quality assurance that extends beyond mere compilation and basic testing. The integration of linting and static analysis (such as GolangCI Lint with its direct annotation support on pull requests) early in the process signifies a shift-left approach to quality, providing developers with immediate feedback on code style and potential issues. Furthermore, the comprehensive testing suite, encompassing both unit and integration tests, ensures functional correctness. Crucially, the multi-platform build and test capabilities, enabled by Cirrus CI's diverse environments and the containers/automation's build-push tool, guarantee that this high quality is maintained consistently across all of Podman's target environments. This holistic strategy indicates a mature CI implementation that prioritizes not only functional correctness but also code quality, security, and broad compatibility, which are essential for a widely adopted open-source project. Modern CI/CD pipelines, particularly for complex software projects, must evolve beyond simple build-and-test routines. They need to embed comprehensive quality gates—including linting, static analysis, and security scans—as early and continuously as possible. Leveraging platform-specific features, such as Cirrus CI's annotation support, to provide rapid, actionable feedback to developers is crucial. This ensures product integrity across diverse deployment targets and fosters a culture of quality throughout the development process.</w:t>
      </w:r>
    </w:p>
    <w:p w:rsidR="00000000" w:rsidDel="00000000" w:rsidP="00000000" w:rsidRDefault="00000000" w:rsidRPr="00000000" w14:paraId="0000008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Optimizing Podman's CI Performance and Efficiency</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Optimizing CI performance and efficiency is paramount for large, active open-source projects like Podman to ensure rapid feedback loops and responsible resource utilization. This section details the strategies employed.</w:t>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Caching Strategies: Effective Use of Cirrus CI's Caching for Go Modules and Build Dependencies</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Caching is one of the most effective methods to accelerate CI jobs by reusing data and dependencies from previous runs, thereby significantly reducing redundant downloads and build times.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Cirrus CI's dedicated cache instruction is central to this, allowing specific folders to be persisted between task executions.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Go projects, caching Go modules is a standard and highly impactful optimization. The .cirrus.yml configuration for Podman would likely utilize a modules_cache task. This task specifies $GOPATH/pkg/mod as the folder to cache and uses cat go.sum as the fingerprint_script. This ensures that the cache is only regenerated when the project's Go module dependencies (as defined in go.sum) actually change, preventing unnecessary cache invalidations.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populate_script within a cache instruction defines how the cache should be initially populated if a cache miss occurs (e.g., go get./ to download dependencies).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reupload_on_changes field provides control over whether the Cirrus Agent automatically re-uploads the cache if its contents change during task execution, allowing for fine-tuning of cache behavior.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General caching practices, applicable across CI platforms, suggest avoiding overly strict cache keys (e.g., those based on {{ epoch }} or CIRCLE_SHA1), as they lead to frequent cache misses. Instead, keys based on dependency manifests (e.g., {{ checksum "go.sum" }}) are preferred to maximize cache hits.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Consideration should also be given to splitting cache keys by directory to minimize the impact of changes in one part of the codebase on other cached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Proactive management of the cache lifecycle, including strategies for deleting outdated or unneeded caches, is important to prevent excessive storage consumption and ensure cache effectiveness.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To avoid unnecessary re-uploads, ensuring volatile or non-deterministic files are removed from cached directories at the end of a task is also a recommended practice.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8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Parallel Execution and Test Splitting: Accelerating Test Suites Across Multiple Executors</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Parallel testing is a fundamental technique for reducing overall execution time by running different test modules or entire test suites simultaneously across multiple environments or executors.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Cirrus CI, like other modern CI tools, supports parallel execution through the parallelism key within a job definition. This key specifies the number of identical execution environments (e.g., containers or VMs) that should be spun up to run the job concurrently.</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Test splitting strategies are then employed to distribute the test workload evenly across these parallel executors. Common methods include splitting tests alphabetically by name, by file size, or by leveraging historical timing data to create balanced partitions.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For Go projects, while t.Parallel() in Go's testing framework enables parallel execution of subtests within a single process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CI-level parallelism involves distributing entire test files or packages across multiple distinct CI jobs or containers.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Test sharding, a related but more advanced concept, involves dividing a large test suite into smaller, more manageable "shards" that can be executed in parallel on different runners. This technique can lead to significant reductions in overall test execution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8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Cost Optimization for Open-Source CI</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Cirrus CI's "per-second billing" model, coupled with "very generous limits for OSS projects," makes it a cost-effective choice for open-source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For open-source projects, managing CI/CD infrastructure presents unique challenges, including unpredictable workflow volumes and often limited maintainer resources. Efficient CI/CD practices are therefore crucial.</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Key strategies for cost optimization include: prioritizing high-impact automation, implementing intelligent testing (to catch issues early and minimize resource usage), effective caching, and dynamic scaling of resources.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Running CI jobs within Docker containers is generally more resource-efficient and cost-effective than using full virtual machines for every task, where applicable.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Cirrus CI's architecture, which provisions a new VM or container for each task and charges per second, inherently optimizes costs by ensuring that compute resources are only consumed for the exact duration of a task's execution.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a project of Podman's scale and open-source nature, build time and operational cost are significant concerns. The analysis indicates that Cirrus CI provides explicit, powerful mechanisms to address both. The intelligent caching of Go modules, using go.sum as a fingerprint, is a direct application of a best practice that minimizes redundant work and speeds up subsequent builds. Similarly, the platform's support for parallel execution, a widely recognized technique for accelerating test suites, allows Podman to distribute its testing workload efficiently. When these are combined, Podman can significantly reduce the time it takes to obtain feedback on code changes, which directly impacts developer productivity. Moreover, Cirrus CI's per-second billing model provides a continuous incentive for designing highly efficient and optimized pipelines, as every second saved translates directly into cost savings. This integrated approach to performance and cost management is critical for the long-term sustainability and agility of a large open-source project. In modern software development, particularly in fast-paced open-source environments, performance and cost are inextricably linked within the CI/CD pipeline. CI solutions that offer granular control over resource allocation, intelligent caching mechanisms, and native parallelization capabilities, coupled with flexible, usage-based billing models, are becoming indispensable. This necessitates that developers and DevOps engineers adopt a proactive mindset towards pipeline efficiency, treating it as a core design principle rather than an afterthought, to maintain competitive advantage and foster a productive development experience.</w:t>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7. GitHub Integration and Workflow Management</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seamless integration with GitHub is a cornerstone of Podman's CI process, enabling efficient workflow management and clear communication of build statuses.</w:t>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Status Reporting, Checks, and Pull Request Integration</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Cirrus CI integrates deeply with GitHub through a dedicated GitHub Application.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integration is fundamental to how Podman's CI pipeline is triggered and how its results are reported. The CI process can be initiated by a variety of GitHub events, providing flexibility in workflow design. These triggers include pushes to any branch, pushes of specific tags, the opening of a new pull request, the merging of a pull request, or even when a pull request is marked "ready for review." Furthermore, Cirrus CI can be configured to trigger tasks based on the presence of specific labels on a pull request.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Crucially, Cirrus CI reports the status of individual tasks and overall builds directly back to GitHub. This is accomplished via GitHub Checks or commit statuses, which appear prominently on pull requests and commit pages. This provides immediate, transparent feedback to developers and reviewers on the success or failure of various CI checks.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For advanced analysis, tools like SonarQube can automatically detect pull request parameters when integrated with Cirrus CI, allowing them to report code quality and security gate statuses directly within the GitHub pull request interface.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Conditional Task Execution and Manual Triggers</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automatic triggers, Cirrus CI provides robust mechanisms for conditional task execution and manual intervention, allowing Podman's CI to adapt to specific development needs. Tasks can be explicitly configured to be triggered manually, providing flexibility for specific scenarios that require human oversight or discretion.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Conditional execution is highly granular, allowing tasks to run only under specific circumstances. This is achieved by evaluating Cirrus CI's built-in environment variables:</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CIRRUS_CRON: For scheduled builds, such as nightly releases or periodic maintenance tasks.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CIRRUS_TAG: For release builds, ensuring that specific deployment or artifact generation tasks only run when a Git tag is pushed.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CIRRUS_PR: For pull request-specific checks, such as running a subset of tests or linting only when a PR is opened.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required_pr_labels feature allows tasks to run only if a pull request has a specific label attached (e.g., initial-review), enabling a gatekeeping mechanism for certain CI workflows.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changesInclude function provides a powerful way to trigger tasks only if specific files or patterns within the repository have changed. This is highly efficient for large monorepos or projects where only certain components require re-testing.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Security Considerations for Open Source CI</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public open-source repositories, transparency is key, but security remains paramount. Build logs on Cirrus CI are public, necessitating careful consideration to avoid printing sensitive information directly to the console.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Environment variables configured directly within the Cirrus CI application are hidden from public logs, providing a secure way to store secrets.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A critical security measure for open-source projects is the default behavior of </w:t>
      </w:r>
      <w:r w:rsidDel="00000000" w:rsidR="00000000" w:rsidRPr="00000000">
        <w:rPr>
          <w:rFonts w:ascii="Google Sans Text" w:cs="Google Sans Text" w:eastAsia="Google Sans Text" w:hAnsi="Google Sans Text"/>
          <w:i w:val="1"/>
          <w:color w:val="1b1c1d"/>
          <w:sz w:val="24"/>
          <w:szCs w:val="24"/>
          <w:rtl w:val="0"/>
        </w:rPr>
        <w:t xml:space="preserve">not</w:t>
      </w:r>
      <w:r w:rsidDel="00000000" w:rsidR="00000000" w:rsidRPr="00000000">
        <w:rPr>
          <w:rFonts w:ascii="Google Sans Text" w:cs="Google Sans Text" w:eastAsia="Google Sans Text" w:hAnsi="Google Sans Text"/>
          <w:i w:val="0"/>
          <w:color w:val="1b1c1d"/>
          <w:sz w:val="24"/>
          <w:szCs w:val="24"/>
          <w:rtl w:val="0"/>
        </w:rPr>
        <w:t xml:space="preserve"> passing secrets to builds originating from forked pull requests. This prevents malicious code submitted by external contributors from gaining unauthorized access to sensitive credentials. This behavior can be explicitly overridden if a specific workflow requires it, but with appropriate safeguards.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practice, though detailed in the context of CircleCI, represents a fundamental security principle applicable to Cirrus CI and any open-source CI environment.</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Open-source projects like Podman inherently rely on contributions from a wide community, often via forked pull requests. This introduces unique security challenges, particularly concerning access to sensitive credentials. The default behavior of CI platforms (like Cirrus CI, by extension from CircleCI's example) to </w:t>
      </w:r>
      <w:r w:rsidDel="00000000" w:rsidR="00000000" w:rsidRPr="00000000">
        <w:rPr>
          <w:rFonts w:ascii="Google Sans Text" w:cs="Google Sans Text" w:eastAsia="Google Sans Text" w:hAnsi="Google Sans Text"/>
          <w:i w:val="1"/>
          <w:color w:val="1b1c1d"/>
          <w:sz w:val="24"/>
          <w:szCs w:val="24"/>
          <w:rtl w:val="0"/>
        </w:rPr>
        <w:t xml:space="preserve">not</w:t>
      </w:r>
      <w:r w:rsidDel="00000000" w:rsidR="00000000" w:rsidRPr="00000000">
        <w:rPr>
          <w:rFonts w:ascii="Google Sans Text" w:cs="Google Sans Text" w:eastAsia="Google Sans Text" w:hAnsi="Google Sans Text"/>
          <w:i w:val="0"/>
          <w:color w:val="1b1c1d"/>
          <w:sz w:val="24"/>
          <w:szCs w:val="24"/>
          <w:rtl w:val="0"/>
        </w:rPr>
        <w:t xml:space="preserve"> pass secrets to builds from forked pull requests is a foundational security control that mitigates significant risks. This security posture, combined with Cirrus CI's highly granular triggering mechanisms (based on branches, tags, PR labels, cron, and even specific file changes via changesInclude), allows Podman's CI to be exceptionally responsive to development events while maintaining a robust security posture. The ability to tailor CI runs based on the </w:t>
      </w:r>
      <w:r w:rsidDel="00000000" w:rsidR="00000000" w:rsidRPr="00000000">
        <w:rPr>
          <w:rFonts w:ascii="Google Sans Text" w:cs="Google Sans Text" w:eastAsia="Google Sans Text" w:hAnsi="Google Sans Text"/>
          <w:i w:val="1"/>
          <w:color w:val="1b1c1d"/>
          <w:sz w:val="24"/>
          <w:szCs w:val="24"/>
          <w:rtl w:val="0"/>
        </w:rPr>
        <w:t xml:space="preserve">context</w:t>
      </w:r>
      <w:r w:rsidDel="00000000" w:rsidR="00000000" w:rsidRPr="00000000">
        <w:rPr>
          <w:rFonts w:ascii="Google Sans Text" w:cs="Google Sans Text" w:eastAsia="Google Sans Text" w:hAnsi="Google Sans Text"/>
          <w:i w:val="0"/>
          <w:color w:val="1b1c1d"/>
          <w:sz w:val="24"/>
          <w:szCs w:val="24"/>
          <w:rtl w:val="0"/>
        </w:rPr>
        <w:t xml:space="preserve"> of the commit (e.g., whether it is a pull request from a fork versus a push to the main branch, or if specific labels are present) ensures that computational resources are used efficiently and that only appropriate checks are performed for each type of change, balancing velocity with security. For any CI/CD pipeline, especially within open-source contexts, security and efficient resource utilization are deeply intertwined with triggering mechanisms. CI platforms that offer fine-grained control over how pipelines are initiated and how secrets are exposed—based on the origin and nature of the code change—are essential. This design philosophy empowers development teams to maintain high velocity without compromising on security, by ensuring that only necessary and appropriately privileged actions are performed for each specific code event.</w:t>
      </w:r>
    </w:p>
    <w:p w:rsidR="00000000" w:rsidDel="00000000" w:rsidP="00000000" w:rsidRDefault="00000000" w:rsidRPr="00000000" w14:paraId="0000009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8. Recommendations for Advanced CI/CD Practices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Podman's CI with Cirrus CI is already robust, continuous improvement is a cornerstone of DevOps. This section offers recommendations for further optimization and best practices.</w:t>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Suggestions for Further Pipeline Optimization and Robustness</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Even with existing parallel execution, further gains can be achieved by optimizing test sharding. This involves intelligently dividing large test suites into smaller, equally timed pieces (shards) to ensure optimal distribution across parallel executors.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This often requires ongoing monitoring of individual test execution times to dynamically adjust sharding strategies.</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Cirrus CI supports defining configurations using Starlark, a Python-like language. This offers significantly greater flexibility for highly complex or dynamic CI scenarios. For instance, Starlark can be used to programmatically construct tasks from multiple .cirrus.yml files based on runtime conditions (e.g., different CI for different pull request types or release phases).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capability can simplify maintenance for very large or highly variable pipelines.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basic caching, implementing more sophisticated cache lifecycle management can further enhance efficiency. This includes strategies for proactively deleting outdated or unneeded caches to prevent storage bloat and ensure that only relevant caches are being utilized, maximizing cache hit rates.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Comprehensive monitoring of CI build times, resource consumption, and test execution patterns is also crucial. Regularly analyzing this data can help identify new bottlenecks, "flaky" tests, or areas where further optimization can yield significant improvements.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Cirrus CI's per-second billing model inherently encourages this level of scrutiny.</w:t>
      </w:r>
    </w:p>
    <w:p w:rsidR="00000000" w:rsidDel="00000000" w:rsidP="00000000" w:rsidRDefault="00000000" w:rsidRPr="00000000" w14:paraId="0000009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Best Practices for Maintaining a Scalable and Secure Open-Source CI</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maintain a scalable and secure open-source CI, several best practices are recommended:</w:t>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Automate Everything Possible:</w:t>
      </w:r>
      <w:r w:rsidDel="00000000" w:rsidR="00000000" w:rsidRPr="00000000">
        <w:rPr>
          <w:rFonts w:ascii="Google Sans Text" w:cs="Google Sans Text" w:eastAsia="Google Sans Text" w:hAnsi="Google Sans Text"/>
          <w:i w:val="0"/>
          <w:color w:val="1b1c1d"/>
          <w:sz w:val="24"/>
          <w:szCs w:val="24"/>
          <w:rtl w:val="0"/>
        </w:rPr>
        <w:t xml:space="preserve"> Strive to automate as many steps as feasible within the CI/CD pipeline, from building and testing to artifact generation and deployment. This minimizes the potential for human error, saves time, and significantly improves consistency across builds.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Consistent Build Process (Local vs. CI):</w:t>
      </w:r>
      <w:r w:rsidDel="00000000" w:rsidR="00000000" w:rsidRPr="00000000">
        <w:rPr>
          <w:rFonts w:ascii="Google Sans Text" w:cs="Google Sans Text" w:eastAsia="Google Sans Text" w:hAnsi="Google Sans Text"/>
          <w:i w:val="0"/>
          <w:color w:val="1b1c1d"/>
          <w:sz w:val="24"/>
          <w:szCs w:val="24"/>
          <w:rtl w:val="0"/>
        </w:rPr>
        <w:t xml:space="preserve"> Ensure that the build process used in the CI pipeline is as identical as possible to the one developers use locally. This consistency is vital for reproducibility and reduces the "it works on my machine" problem.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A1">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Implement Comprehensive Testing:</w:t>
      </w:r>
      <w:r w:rsidDel="00000000" w:rsidR="00000000" w:rsidRPr="00000000">
        <w:rPr>
          <w:rFonts w:ascii="Google Sans Text" w:cs="Google Sans Text" w:eastAsia="Google Sans Text" w:hAnsi="Google Sans Text"/>
          <w:i w:val="0"/>
          <w:color w:val="1b1c1d"/>
          <w:sz w:val="24"/>
          <w:szCs w:val="24"/>
          <w:rtl w:val="0"/>
        </w:rPr>
        <w:t xml:space="preserve"> Include a diverse range of tests in the CI pipeline, such as unit, integration, and potentially end-to-end tests. This multi-layered testing approach ensures thorough validation of the application before it reaches production.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Integrate Security Scans Early:</w:t>
      </w:r>
      <w:r w:rsidDel="00000000" w:rsidR="00000000" w:rsidRPr="00000000">
        <w:rPr>
          <w:rFonts w:ascii="Google Sans Text" w:cs="Google Sans Text" w:eastAsia="Google Sans Text" w:hAnsi="Google Sans Text"/>
          <w:i w:val="0"/>
          <w:color w:val="1b1c1d"/>
          <w:sz w:val="24"/>
          <w:szCs w:val="24"/>
          <w:rtl w:val="0"/>
        </w:rPr>
        <w:t xml:space="preserve"> Embed security checks directly into the CI pipeline. This includes Static Application Security Testing (SAST) to scan source code for vulnerabilities and Software Composition Analysis (SCA) to identify issues in third-party dependencies. Catching security flaws early in the development cycle is far more cost-effective and secure.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A3">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Isolate CI Environments:</w:t>
      </w:r>
      <w:r w:rsidDel="00000000" w:rsidR="00000000" w:rsidRPr="00000000">
        <w:rPr>
          <w:rFonts w:ascii="Google Sans Text" w:cs="Google Sans Text" w:eastAsia="Google Sans Text" w:hAnsi="Google Sans Text"/>
          <w:i w:val="0"/>
          <w:color w:val="1b1c1d"/>
          <w:sz w:val="24"/>
          <w:szCs w:val="24"/>
          <w:rtl w:val="0"/>
        </w:rPr>
        <w:t xml:space="preserve"> For enhanced security and clearer cost attribution, it is highly recommended to create separate cloud projects or dedicated environments for CI builds. This isolates testing activities from production data and provides a transparent view of CI-related expenditures.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A4">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Regular Review of CI Configuration:</w:t>
      </w:r>
      <w:r w:rsidDel="00000000" w:rsidR="00000000" w:rsidRPr="00000000">
        <w:rPr>
          <w:rFonts w:ascii="Google Sans Text" w:cs="Google Sans Text" w:eastAsia="Google Sans Text" w:hAnsi="Google Sans Text"/>
          <w:i w:val="0"/>
          <w:color w:val="1b1c1d"/>
          <w:sz w:val="24"/>
          <w:szCs w:val="24"/>
          <w:rtl w:val="0"/>
        </w:rPr>
        <w:t xml:space="preserve"> Treat the CI configuration (.cirrus.yml) and shared automation scripts as living code. Periodically review and refactor them to adapt to evolving project requirements, incorporate new best practices, and remove any technical debt.</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analysis, while detailing current effective practices in Podman's CI, also implicitly highlights the dynamic nature of CI/CD. The mention of advanced features like Starlark for dynamic configurations and the general principles for caching and parallelization (even those drawn from other CI platforms) underscore that CI/CD is not a static solution but an iterative process. For a rapidly evolving project like Podman, the CI pipeline itself must be treated as a living system that requires continuous monitoring, analysis, and refinement. This goes beyond the initial setup and delves into the realm of operational excellence, where every gained second or saved credit contributes to overall project health and developer satisfaction. Podman's CI, while already demonstrating a high level of sophistication, can further benefit from a proactive and continuous improvement mindset. Leveraging advanced features like Starlark for highly dynamic configurations, meticulously optimizing test sharding, and diligently managing cache lifecycles are key areas for sustained enhancement in speed, efficiency, and scalability. CI/CD is fundamentally about enabling rapid, reliable software delivery. For high-velocity, open-source projects, this demands ongoing attention to performance, cost, and security. Adopting a culture of continuous optimization, driven by data-informed decisions and the strategic utilization of advanced platform features, is crucial for maintaining a competitive edge, fostering a positive developer experience, and ensuring the long-term viability of the project.</w:t>
      </w:r>
    </w:p>
    <w:p w:rsidR="00000000" w:rsidDel="00000000" w:rsidP="00000000" w:rsidRDefault="00000000" w:rsidRPr="00000000" w14:paraId="000000A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9. Conclusion</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has detailed the sophisticated Continuous Integration process employed by the Podman project, with a specific focus on its implementation using Cirrus CI and its reliance on the shared containers/automation repository. The analysis demonstrates how Cirrus CI's multi-platform execution environments, per-second billing, and robust .cirrus.yml configuration capabilities provide a powerful foundation for Podman's diverse build and test requirements. The containers/automation repository stands out as a testament to mature DevOps practices, centralizing common scripts for multi-architecture builds, artifact management, and environment parsing, thereby ensuring consistency and efficiency across the containers organization.</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Podman's CI pipeline effectively covers the essential stages of software integration: from intelligent triggering in the Source stage, through multi-platform compilation in the Build stage, to comprehensive validation via unit, integration, linting, and static analysis in the Test stage. Key optimization strategies, such as intelligent Go module caching and parallel test execution, significantly reduce feedback loop times and operational costs. Furthermore, the deep GitHub integration facilitates seamless workflow management, providing immediate status reporting and secure handling of contributions from a wide community.</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essence, the integrated approach of Podman's development team, leveraging the strengths of Cirrus CI and their shared automation framework, exemplifies a highly effective and scalable CI/CD strategy for complex, open-source Go projects. This robust CI pipeline is not merely a technical necessity but a critical enabler for Podman's continued innovation, reliability, and community engagement.</w:t>
      </w:r>
    </w:p>
    <w:p w:rsidR="00000000" w:rsidDel="00000000" w:rsidP="00000000" w:rsidRDefault="00000000" w:rsidRPr="00000000" w14:paraId="000000AA">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eLxr / Cloud / packages / Podman - GitLab, accessed June 9, 2025, </w:t>
      </w:r>
      <w:hyperlink r:id="rId6">
        <w:r w:rsidDel="00000000" w:rsidR="00000000" w:rsidRPr="00000000">
          <w:rPr>
            <w:rFonts w:ascii="Google Sans" w:cs="Google Sans" w:eastAsia="Google Sans" w:hAnsi="Google Sans"/>
            <w:color w:val="0000ee"/>
            <w:sz w:val="24"/>
            <w:szCs w:val="24"/>
            <w:u w:val="single"/>
            <w:rtl w:val="0"/>
          </w:rPr>
          <w:t xml:space="preserve">https://gitlab.com/elxr/cloud/packages/podman</w:t>
        </w:r>
      </w:hyperlink>
      <w:r w:rsidDel="00000000" w:rsidR="00000000" w:rsidRPr="00000000">
        <w:rPr>
          <w:rtl w:val="0"/>
        </w:rPr>
      </w:r>
    </w:p>
    <w:p w:rsidR="00000000" w:rsidDel="00000000" w:rsidP="00000000" w:rsidRDefault="00000000" w:rsidRPr="00000000" w14:paraId="000000A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CI/CD Process: Flow, Stages, and Critical Best Practices - Codefresh, accessed June 9, 2025, </w:t>
      </w:r>
      <w:hyperlink r:id="rId7">
        <w:r w:rsidDel="00000000" w:rsidR="00000000" w:rsidRPr="00000000">
          <w:rPr>
            <w:rFonts w:ascii="Google Sans" w:cs="Google Sans" w:eastAsia="Google Sans" w:hAnsi="Google Sans"/>
            <w:color w:val="0000ee"/>
            <w:sz w:val="24"/>
            <w:szCs w:val="24"/>
            <w:u w:val="single"/>
            <w:rtl w:val="0"/>
          </w:rPr>
          <w:t xml:space="preserve">https://codefresh.io/learn/ci-cd-pipelines/ci-cd-process-flow-stages-and-critical-best-practices/</w:t>
        </w:r>
      </w:hyperlink>
      <w:r w:rsidDel="00000000" w:rsidR="00000000" w:rsidRPr="00000000">
        <w:rPr>
          <w:rtl w:val="0"/>
        </w:rPr>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Cirrus CI - Cirrus CI, accessed June 9, 2025, </w:t>
      </w:r>
      <w:hyperlink r:id="rId8">
        <w:r w:rsidDel="00000000" w:rsidR="00000000" w:rsidRPr="00000000">
          <w:rPr>
            <w:rFonts w:ascii="Google Sans" w:cs="Google Sans" w:eastAsia="Google Sans" w:hAnsi="Google Sans"/>
            <w:color w:val="0000ee"/>
            <w:sz w:val="24"/>
            <w:szCs w:val="24"/>
            <w:u w:val="single"/>
            <w:rtl w:val="0"/>
          </w:rPr>
          <w:t xml:space="preserve">https://cirrus-ci.org/</w:t>
        </w:r>
      </w:hyperlink>
      <w:r w:rsidDel="00000000" w:rsidR="00000000" w:rsidRPr="00000000">
        <w:rPr>
          <w:rtl w:val="0"/>
        </w:rPr>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FAQ - Cirrus CI, accessed June 9, 2025, </w:t>
      </w:r>
      <w:hyperlink r:id="rId9">
        <w:r w:rsidDel="00000000" w:rsidR="00000000" w:rsidRPr="00000000">
          <w:rPr>
            <w:rFonts w:ascii="Google Sans" w:cs="Google Sans" w:eastAsia="Google Sans" w:hAnsi="Google Sans"/>
            <w:color w:val="0000ee"/>
            <w:sz w:val="24"/>
            <w:szCs w:val="24"/>
            <w:u w:val="single"/>
            <w:rtl w:val="0"/>
          </w:rPr>
          <w:t xml:space="preserve">https://cirrus-ci.org/faq/</w:t>
        </w:r>
      </w:hyperlink>
      <w:r w:rsidDel="00000000" w:rsidR="00000000" w:rsidRPr="00000000">
        <w:rPr>
          <w:rtl w:val="0"/>
        </w:rPr>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Writing Tasks - Cirrus CI, accessed June 9, 2025, </w:t>
      </w:r>
      <w:hyperlink r:id="rId10">
        <w:r w:rsidDel="00000000" w:rsidR="00000000" w:rsidRPr="00000000">
          <w:rPr>
            <w:rFonts w:ascii="Google Sans" w:cs="Google Sans" w:eastAsia="Google Sans" w:hAnsi="Google Sans"/>
            <w:color w:val="0000ee"/>
            <w:sz w:val="24"/>
            <w:szCs w:val="24"/>
            <w:u w:val="single"/>
            <w:rtl w:val="0"/>
          </w:rPr>
          <w:t xml:space="preserve">https://cirrus-ci.org/guide/writing-tasks/</w:t>
        </w:r>
      </w:hyperlink>
      <w:r w:rsidDel="00000000" w:rsidR="00000000" w:rsidRPr="00000000">
        <w:rPr>
          <w:rtl w:val="0"/>
        </w:rPr>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Computing Services - Cirrus CI, accessed June 9, 2025, </w:t>
      </w:r>
      <w:hyperlink r:id="rId11">
        <w:r w:rsidDel="00000000" w:rsidR="00000000" w:rsidRPr="00000000">
          <w:rPr>
            <w:rFonts w:ascii="Google Sans" w:cs="Google Sans" w:eastAsia="Google Sans" w:hAnsi="Google Sans"/>
            <w:color w:val="0000ee"/>
            <w:sz w:val="24"/>
            <w:szCs w:val="24"/>
            <w:u w:val="single"/>
            <w:rtl w:val="0"/>
          </w:rPr>
          <w:t xml:space="preserve">https://cirrus-ci.org/guide/supported-computing-services/</w:t>
        </w:r>
      </w:hyperlink>
      <w:r w:rsidDel="00000000" w:rsidR="00000000" w:rsidRPr="00000000">
        <w:rPr>
          <w:rtl w:val="0"/>
        </w:rPr>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Life of a Build - Cirrus CI, accessed June 9, 2025, </w:t>
      </w:r>
      <w:hyperlink r:id="rId12">
        <w:r w:rsidDel="00000000" w:rsidR="00000000" w:rsidRPr="00000000">
          <w:rPr>
            <w:rFonts w:ascii="Google Sans" w:cs="Google Sans" w:eastAsia="Google Sans" w:hAnsi="Google Sans"/>
            <w:color w:val="0000ee"/>
            <w:sz w:val="24"/>
            <w:szCs w:val="24"/>
            <w:u w:val="single"/>
            <w:rtl w:val="0"/>
          </w:rPr>
          <w:t xml:space="preserve">https://cirrus-ci.org/guide/build-life/</w:t>
        </w:r>
      </w:hyperlink>
      <w:r w:rsidDel="00000000" w:rsidR="00000000" w:rsidRPr="00000000">
        <w:rPr>
          <w:rtl w:val="0"/>
        </w:rPr>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Quick Start - Cirrus CI, accessed June 9, 2025, </w:t>
      </w:r>
      <w:hyperlink r:id="rId13">
        <w:r w:rsidDel="00000000" w:rsidR="00000000" w:rsidRPr="00000000">
          <w:rPr>
            <w:rFonts w:ascii="Google Sans" w:cs="Google Sans" w:eastAsia="Google Sans" w:hAnsi="Google Sans"/>
            <w:color w:val="0000ee"/>
            <w:sz w:val="24"/>
            <w:szCs w:val="24"/>
            <w:u w:val="single"/>
            <w:rtl w:val="0"/>
          </w:rPr>
          <w:t xml:space="preserve">https://cirrus-ci.org/guide/quick-start/</w:t>
        </w:r>
      </w:hyperlink>
      <w:r w:rsidDel="00000000" w:rsidR="00000000" w:rsidRPr="00000000">
        <w:rPr>
          <w:rtl w:val="0"/>
        </w:rPr>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Examples - Cirrus CI, accessed June 9, 2025, </w:t>
      </w:r>
      <w:hyperlink r:id="rId14">
        <w:r w:rsidDel="00000000" w:rsidR="00000000" w:rsidRPr="00000000">
          <w:rPr>
            <w:rFonts w:ascii="Google Sans" w:cs="Google Sans" w:eastAsia="Google Sans" w:hAnsi="Google Sans"/>
            <w:color w:val="0000ee"/>
            <w:sz w:val="24"/>
            <w:szCs w:val="24"/>
            <w:u w:val="single"/>
            <w:rtl w:val="0"/>
          </w:rPr>
          <w:t xml:space="preserve">https://cirrus-ci.org/examples/</w:t>
        </w:r>
      </w:hyperlink>
      <w:r w:rsidDel="00000000" w:rsidR="00000000" w:rsidRPr="00000000">
        <w:rPr>
          <w:rtl w:val="0"/>
        </w:rPr>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image/.cirrus.yml at main · containers/image - GitHub, accessed June 9, 2025, </w:t>
      </w:r>
      <w:hyperlink r:id="rId15">
        <w:r w:rsidDel="00000000" w:rsidR="00000000" w:rsidRPr="00000000">
          <w:rPr>
            <w:rFonts w:ascii="Google Sans" w:cs="Google Sans" w:eastAsia="Google Sans" w:hAnsi="Google Sans"/>
            <w:color w:val="0000ee"/>
            <w:sz w:val="24"/>
            <w:szCs w:val="24"/>
            <w:u w:val="single"/>
            <w:rtl w:val="0"/>
          </w:rPr>
          <w:t xml:space="preserve">https://github.com/containers/image/blob/main/.cirrus.yml</w:t>
        </w:r>
      </w:hyperlink>
      <w:r w:rsidDel="00000000" w:rsidR="00000000" w:rsidRPr="00000000">
        <w:rPr>
          <w:rtl w:val="0"/>
        </w:rPr>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cirrus.yml - containers/podman-machine-os - GitHub, accessed June 9, 2025, </w:t>
      </w:r>
      <w:hyperlink r:id="rId16">
        <w:r w:rsidDel="00000000" w:rsidR="00000000" w:rsidRPr="00000000">
          <w:rPr>
            <w:rFonts w:ascii="Google Sans" w:cs="Google Sans" w:eastAsia="Google Sans" w:hAnsi="Google Sans"/>
            <w:color w:val="0000ee"/>
            <w:sz w:val="24"/>
            <w:szCs w:val="24"/>
            <w:u w:val="single"/>
            <w:rtl w:val="0"/>
          </w:rPr>
          <w:t xml:space="preserve">https://github.com/containers/podman-machine-os/blob/main/.cirrus.yml</w:t>
        </w:r>
      </w:hyperlink>
      <w:r w:rsidDel="00000000" w:rsidR="00000000" w:rsidRPr="00000000">
        <w:rPr>
          <w:rtl w:val="0"/>
        </w:rPr>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Limit what can trigger a build on Cirrus CI #1223 - GitHub, accessed June 9, 2025, </w:t>
      </w:r>
      <w:hyperlink r:id="rId17">
        <w:r w:rsidDel="00000000" w:rsidR="00000000" w:rsidRPr="00000000">
          <w:rPr>
            <w:rFonts w:ascii="Google Sans" w:cs="Google Sans" w:eastAsia="Google Sans" w:hAnsi="Google Sans"/>
            <w:color w:val="0000ee"/>
            <w:sz w:val="24"/>
            <w:szCs w:val="24"/>
            <w:u w:val="single"/>
            <w:rtl w:val="0"/>
          </w:rPr>
          <w:t xml:space="preserve">https://github.com/cirruslabs/cirrus-ci-docs/discussions/1223</w:t>
        </w:r>
      </w:hyperlink>
      <w:r w:rsidDel="00000000" w:rsidR="00000000" w:rsidRPr="00000000">
        <w:rPr>
          <w:rtl w:val="0"/>
        </w:rPr>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Automation scripts and configurations common across the containers org. repositories - GitHub, accessed June 9, 2025, </w:t>
      </w:r>
      <w:hyperlink r:id="rId18">
        <w:r w:rsidDel="00000000" w:rsidR="00000000" w:rsidRPr="00000000">
          <w:rPr>
            <w:rFonts w:ascii="Google Sans" w:cs="Google Sans" w:eastAsia="Google Sans" w:hAnsi="Google Sans"/>
            <w:color w:val="0000ee"/>
            <w:sz w:val="24"/>
            <w:szCs w:val="24"/>
            <w:u w:val="single"/>
            <w:rtl w:val="0"/>
          </w:rPr>
          <w:t xml:space="preserve">https://github.com/containers/automation</w:t>
        </w:r>
      </w:hyperlink>
      <w:r w:rsidDel="00000000" w:rsidR="00000000" w:rsidRPr="00000000">
        <w:rPr>
          <w:rtl w:val="0"/>
        </w:rPr>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github.com, accessed June 9, 2025, </w:t>
      </w:r>
      <w:hyperlink r:id="rId19">
        <w:r w:rsidDel="00000000" w:rsidR="00000000" w:rsidRPr="00000000">
          <w:rPr>
            <w:rFonts w:ascii="Google Sans" w:cs="Google Sans" w:eastAsia="Google Sans" w:hAnsi="Google Sans"/>
            <w:color w:val="0000ee"/>
            <w:sz w:val="24"/>
            <w:szCs w:val="24"/>
            <w:u w:val="single"/>
            <w:rtl w:val="0"/>
          </w:rPr>
          <w:t xml:space="preserve">https://github.com/containers/automation/blob/main/.cirrus.yml</w:t>
        </w:r>
      </w:hyperlink>
      <w:r w:rsidDel="00000000" w:rsidR="00000000" w:rsidRPr="00000000">
        <w:rPr>
          <w:rtl w:val="0"/>
        </w:rPr>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CI/CD Pipeline Security Best Practices - Codacy | Blog, accessed June 9, 2025, </w:t>
      </w:r>
      <w:hyperlink r:id="rId20">
        <w:r w:rsidDel="00000000" w:rsidR="00000000" w:rsidRPr="00000000">
          <w:rPr>
            <w:rFonts w:ascii="Google Sans" w:cs="Google Sans" w:eastAsia="Google Sans" w:hAnsi="Google Sans"/>
            <w:color w:val="0000ee"/>
            <w:sz w:val="24"/>
            <w:szCs w:val="24"/>
            <w:u w:val="single"/>
            <w:rtl w:val="0"/>
          </w:rPr>
          <w:t xml:space="preserve">https://blog.codacy.com/ci/cd-pipeline-security-best-practices</w:t>
        </w:r>
      </w:hyperlink>
      <w:r w:rsidDel="00000000" w:rsidR="00000000" w:rsidRPr="00000000">
        <w:rPr>
          <w:rtl w:val="0"/>
        </w:rPr>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Introduce the ability to trigger pipelines on GitHub pull request events - CircleCI, accessed June 9, 2025, </w:t>
      </w:r>
      <w:hyperlink r:id="rId21">
        <w:r w:rsidDel="00000000" w:rsidR="00000000" w:rsidRPr="00000000">
          <w:rPr>
            <w:rFonts w:ascii="Google Sans" w:cs="Google Sans" w:eastAsia="Google Sans" w:hAnsi="Google Sans"/>
            <w:color w:val="0000ee"/>
            <w:sz w:val="24"/>
            <w:szCs w:val="24"/>
            <w:u w:val="single"/>
            <w:rtl w:val="0"/>
          </w:rPr>
          <w:t xml:space="preserve">https://circleci.com/changelog/trigger-pipelines-on-github-pull-request-events/</w:t>
        </w:r>
      </w:hyperlink>
      <w:r w:rsidDel="00000000" w:rsidR="00000000" w:rsidRPr="00000000">
        <w:rPr>
          <w:rtl w:val="0"/>
        </w:rPr>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Multi-Platform Builds with go build - Scalent, accessed June 9, 2025, </w:t>
      </w:r>
      <w:hyperlink r:id="rId22">
        <w:r w:rsidDel="00000000" w:rsidR="00000000" w:rsidRPr="00000000">
          <w:rPr>
            <w:rFonts w:ascii="Google Sans" w:cs="Google Sans" w:eastAsia="Google Sans" w:hAnsi="Google Sans"/>
            <w:color w:val="0000ee"/>
            <w:sz w:val="24"/>
            <w:szCs w:val="24"/>
            <w:u w:val="single"/>
            <w:rtl w:val="0"/>
          </w:rPr>
          <w:t xml:space="preserve">https://www.scalent.io/golang/go-build/</w:t>
        </w:r>
      </w:hyperlink>
      <w:r w:rsidDel="00000000" w:rsidR="00000000" w:rsidRPr="00000000">
        <w:rPr>
          <w:rtl w:val="0"/>
        </w:rPr>
      </w:r>
    </w:p>
    <w:p w:rsidR="00000000" w:rsidDel="00000000" w:rsidP="00000000" w:rsidRDefault="00000000" w:rsidRPr="00000000" w14:paraId="000000B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podman-machine-wsl-os/.cirrus.yml at main - GitHub, accessed June 9, 2025, </w:t>
      </w:r>
      <w:hyperlink r:id="rId23">
        <w:r w:rsidDel="00000000" w:rsidR="00000000" w:rsidRPr="00000000">
          <w:rPr>
            <w:rFonts w:ascii="Google Sans" w:cs="Google Sans" w:eastAsia="Google Sans" w:hAnsi="Google Sans"/>
            <w:color w:val="0000ee"/>
            <w:sz w:val="24"/>
            <w:szCs w:val="24"/>
            <w:u w:val="single"/>
            <w:rtl w:val="0"/>
          </w:rPr>
          <w:t xml:space="preserve">https://github.com/containers/podman-machine-wsl-os/blob/main/.cirrus.yml</w:t>
        </w:r>
      </w:hyperlink>
      <w:r w:rsidDel="00000000" w:rsidR="00000000" w:rsidRPr="00000000">
        <w:rPr>
          <w:rtl w:val="0"/>
        </w:rPr>
      </w:r>
    </w:p>
    <w:p w:rsidR="00000000" w:rsidDel="00000000" w:rsidP="00000000" w:rsidRDefault="00000000" w:rsidRPr="00000000" w14:paraId="000000B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raw.githubusercontent.com, accessed June 9, 2025, </w:t>
      </w:r>
      <w:hyperlink r:id="rId24">
        <w:r w:rsidDel="00000000" w:rsidR="00000000" w:rsidRPr="00000000">
          <w:rPr>
            <w:rFonts w:ascii="Google Sans" w:cs="Google Sans" w:eastAsia="Google Sans" w:hAnsi="Google Sans"/>
            <w:color w:val="0000ee"/>
            <w:sz w:val="24"/>
            <w:szCs w:val="24"/>
            <w:u w:val="single"/>
            <w:rtl w:val="0"/>
          </w:rPr>
          <w:t xml:space="preserve">https://raw.githubusercontent.com/sdras/awesome-actions/master/README.md</w:t>
        </w:r>
      </w:hyperlink>
      <w:r w:rsidDel="00000000" w:rsidR="00000000" w:rsidRPr="00000000">
        <w:rPr>
          <w:rtl w:val="0"/>
        </w:rPr>
      </w:r>
    </w:p>
    <w:p w:rsidR="00000000" w:rsidDel="00000000" w:rsidP="00000000" w:rsidRDefault="00000000" w:rsidRPr="00000000" w14:paraId="000000B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Caching dependencies - CircleCI, accessed June 9, 2025, </w:t>
      </w:r>
      <w:hyperlink r:id="rId25">
        <w:r w:rsidDel="00000000" w:rsidR="00000000" w:rsidRPr="00000000">
          <w:rPr>
            <w:rFonts w:ascii="Google Sans" w:cs="Google Sans" w:eastAsia="Google Sans" w:hAnsi="Google Sans"/>
            <w:color w:val="0000ee"/>
            <w:sz w:val="24"/>
            <w:szCs w:val="24"/>
            <w:u w:val="single"/>
            <w:rtl w:val="0"/>
          </w:rPr>
          <w:t xml:space="preserve">https://circleci.com/docs/caching/</w:t>
        </w:r>
      </w:hyperlink>
      <w:r w:rsidDel="00000000" w:rsidR="00000000" w:rsidRPr="00000000">
        <w:rPr>
          <w:rtl w:val="0"/>
        </w:rPr>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fastest CI/CD for high-performance teams - CircleCI, accessed June 9, 2025, </w:t>
      </w:r>
      <w:hyperlink r:id="rId26">
        <w:r w:rsidDel="00000000" w:rsidR="00000000" w:rsidRPr="00000000">
          <w:rPr>
            <w:rFonts w:ascii="Google Sans" w:cs="Google Sans" w:eastAsia="Google Sans" w:hAnsi="Google Sans"/>
            <w:color w:val="0000ee"/>
            <w:sz w:val="24"/>
            <w:szCs w:val="24"/>
            <w:u w:val="single"/>
            <w:rtl w:val="0"/>
          </w:rPr>
          <w:t xml:space="preserve">https://circleci.com/product/build-optimization/</w:t>
        </w:r>
      </w:hyperlink>
      <w:r w:rsidDel="00000000" w:rsidR="00000000" w:rsidRPr="00000000">
        <w:rPr>
          <w:rtl w:val="0"/>
        </w:rPr>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Caching strategies - CircleCI, accessed June 9, 2025, </w:t>
      </w:r>
      <w:hyperlink r:id="rId27">
        <w:r w:rsidDel="00000000" w:rsidR="00000000" w:rsidRPr="00000000">
          <w:rPr>
            <w:rFonts w:ascii="Google Sans" w:cs="Google Sans" w:eastAsia="Google Sans" w:hAnsi="Google Sans"/>
            <w:color w:val="0000ee"/>
            <w:sz w:val="24"/>
            <w:szCs w:val="24"/>
            <w:u w:val="single"/>
            <w:rtl w:val="0"/>
          </w:rPr>
          <w:t xml:space="preserve">https://circleci.com/docs/caching-strategy/</w:t>
        </w:r>
      </w:hyperlink>
      <w:r w:rsidDel="00000000" w:rsidR="00000000" w:rsidRPr="00000000">
        <w:rPr>
          <w:rtl w:val="0"/>
        </w:rPr>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we slashed CI build time using Go's cache - DEV Community, accessed June 9, 2025, </w:t>
      </w:r>
      <w:hyperlink r:id="rId28">
        <w:r w:rsidDel="00000000" w:rsidR="00000000" w:rsidRPr="00000000">
          <w:rPr>
            <w:rFonts w:ascii="Google Sans" w:cs="Google Sans" w:eastAsia="Google Sans" w:hAnsi="Google Sans"/>
            <w:color w:val="0000ee"/>
            <w:sz w:val="24"/>
            <w:szCs w:val="24"/>
            <w:u w:val="single"/>
            <w:rtl w:val="0"/>
          </w:rPr>
          <w:t xml:space="preserve">https://dev.to/siddhantkcode/how-we-slashed-ci-build-time-using-gos-cache-500f</w:t>
        </w:r>
      </w:hyperlink>
      <w:r w:rsidDel="00000000" w:rsidR="00000000" w:rsidRPr="00000000">
        <w:rPr>
          <w:rtl w:val="0"/>
        </w:rPr>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run Parallel Tests with CircleCI - BrowserStack, accessed June 9, 2025, </w:t>
      </w:r>
      <w:hyperlink r:id="rId29">
        <w:r w:rsidDel="00000000" w:rsidR="00000000" w:rsidRPr="00000000">
          <w:rPr>
            <w:rFonts w:ascii="Google Sans" w:cs="Google Sans" w:eastAsia="Google Sans" w:hAnsi="Google Sans"/>
            <w:color w:val="0000ee"/>
            <w:sz w:val="24"/>
            <w:szCs w:val="24"/>
            <w:u w:val="single"/>
            <w:rtl w:val="0"/>
          </w:rPr>
          <w:t xml:space="preserve">https://www.browserstack.com/guide/parallel-testing-with-circleci</w:t>
        </w:r>
      </w:hyperlink>
      <w:r w:rsidDel="00000000" w:rsidR="00000000" w:rsidRPr="00000000">
        <w:rPr>
          <w:rtl w:val="0"/>
        </w:rPr>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Test splitting and parallelism - CircleCI, accessed June 9, 2025, </w:t>
      </w:r>
      <w:hyperlink r:id="rId30">
        <w:r w:rsidDel="00000000" w:rsidR="00000000" w:rsidRPr="00000000">
          <w:rPr>
            <w:rFonts w:ascii="Google Sans" w:cs="Google Sans" w:eastAsia="Google Sans" w:hAnsi="Google Sans"/>
            <w:color w:val="0000ee"/>
            <w:sz w:val="24"/>
            <w:szCs w:val="24"/>
            <w:u w:val="single"/>
            <w:rtl w:val="0"/>
          </w:rPr>
          <w:t xml:space="preserve">https://circleci.com/docs/parallelism-faster-jobs/</w:t>
        </w:r>
      </w:hyperlink>
      <w:r w:rsidDel="00000000" w:rsidR="00000000" w:rsidRPr="00000000">
        <w:rPr>
          <w:rtl w:val="0"/>
        </w:rPr>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Ultimate Guide to Parallel Testing in Go: -p, -parallel, and t.Parallel() Demystified : r/golang - Reddit, accessed June 9, 2025, </w:t>
      </w:r>
      <w:hyperlink r:id="rId31">
        <w:r w:rsidDel="00000000" w:rsidR="00000000" w:rsidRPr="00000000">
          <w:rPr>
            <w:rFonts w:ascii="Google Sans" w:cs="Google Sans" w:eastAsia="Google Sans" w:hAnsi="Google Sans"/>
            <w:color w:val="0000ee"/>
            <w:sz w:val="24"/>
            <w:szCs w:val="24"/>
            <w:u w:val="single"/>
            <w:rtl w:val="0"/>
          </w:rPr>
          <w:t xml:space="preserve">https://www.reddit.com/r/golang/comments/1ioi26e/the_ultimate_guide_to_parallel_testing_in_go_p/</w:t>
        </w:r>
      </w:hyperlink>
      <w:r w:rsidDel="00000000" w:rsidR="00000000" w:rsidRPr="00000000">
        <w:rPr>
          <w:rtl w:val="0"/>
        </w:rPr>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Test sharding: elevate code quality without slowing down your team - Bitrise Blog, accessed June 9, 2025, </w:t>
      </w:r>
      <w:hyperlink r:id="rId32">
        <w:r w:rsidDel="00000000" w:rsidR="00000000" w:rsidRPr="00000000">
          <w:rPr>
            <w:rFonts w:ascii="Google Sans" w:cs="Google Sans" w:eastAsia="Google Sans" w:hAnsi="Google Sans"/>
            <w:color w:val="0000ee"/>
            <w:sz w:val="24"/>
            <w:szCs w:val="24"/>
            <w:u w:val="single"/>
            <w:rtl w:val="0"/>
          </w:rPr>
          <w:t xml:space="preserve">https://bitrise.io/blog/post/test-sharding-elevate-code-quality-without-slowing-down-your-team</w:t>
        </w:r>
      </w:hyperlink>
      <w:r w:rsidDel="00000000" w:rsidR="00000000" w:rsidRPr="00000000">
        <w:rPr>
          <w:rtl w:val="0"/>
        </w:rPr>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CI/CD cost optimization for open source projects - CircleCI, accessed June 9, 2025, </w:t>
      </w:r>
      <w:hyperlink r:id="rId33">
        <w:r w:rsidDel="00000000" w:rsidR="00000000" w:rsidRPr="00000000">
          <w:rPr>
            <w:rFonts w:ascii="Google Sans" w:cs="Google Sans" w:eastAsia="Google Sans" w:hAnsi="Google Sans"/>
            <w:color w:val="0000ee"/>
            <w:sz w:val="24"/>
            <w:szCs w:val="24"/>
            <w:u w:val="single"/>
            <w:rtl w:val="0"/>
          </w:rPr>
          <w:t xml:space="preserve">https://circleci.com/blog/ci-cd-cost-optimization-open-source/</w:t>
        </w:r>
      </w:hyperlink>
      <w:r w:rsidDel="00000000" w:rsidR="00000000" w:rsidRPr="00000000">
        <w:rPr>
          <w:rtl w:val="0"/>
        </w:rPr>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Pull request analysis | SonarQube Server Documentation, accessed June 9, 2025, </w:t>
      </w:r>
      <w:hyperlink r:id="rId34">
        <w:r w:rsidDel="00000000" w:rsidR="00000000" w:rsidRPr="00000000">
          <w:rPr>
            <w:rFonts w:ascii="Google Sans" w:cs="Google Sans" w:eastAsia="Google Sans" w:hAnsi="Google Sans"/>
            <w:color w:val="0000ee"/>
            <w:sz w:val="24"/>
            <w:szCs w:val="24"/>
            <w:u w:val="single"/>
            <w:rtl w:val="0"/>
          </w:rPr>
          <w:t xml:space="preserve">https://docs.sonarsource.com/sonarqube-server/10.8/analyzing-source-code/pull-request-analysis/setting-up-the-pull-request-analysis/</w:t>
        </w:r>
      </w:hyperlink>
      <w:r w:rsidDel="00000000" w:rsidR="00000000" w:rsidRPr="00000000">
        <w:rPr>
          <w:rtl w:val="0"/>
        </w:rPr>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Build open source projects - CircleCI, accessed June 9, 2025, </w:t>
      </w:r>
      <w:hyperlink r:id="rId35">
        <w:r w:rsidDel="00000000" w:rsidR="00000000" w:rsidRPr="00000000">
          <w:rPr>
            <w:rFonts w:ascii="Google Sans" w:cs="Google Sans" w:eastAsia="Google Sans" w:hAnsi="Google Sans"/>
            <w:color w:val="0000ee"/>
            <w:sz w:val="24"/>
            <w:szCs w:val="24"/>
            <w:u w:val="single"/>
            <w:rtl w:val="0"/>
          </w:rPr>
          <w:t xml:space="preserve">https://circleci.com/docs/oss/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codacy.com/ci/cd-pipeline-security-best-practices" TargetMode="External"/><Relationship Id="rId22" Type="http://schemas.openxmlformats.org/officeDocument/2006/relationships/hyperlink" Target="https://www.scalent.io/golang/go-build/" TargetMode="External"/><Relationship Id="rId21" Type="http://schemas.openxmlformats.org/officeDocument/2006/relationships/hyperlink" Target="https://circleci.com/changelog/trigger-pipelines-on-github-pull-request-events/" TargetMode="External"/><Relationship Id="rId24" Type="http://schemas.openxmlformats.org/officeDocument/2006/relationships/hyperlink" Target="https://raw.githubusercontent.com/sdras/awesome-actions/master/README.md" TargetMode="External"/><Relationship Id="rId23" Type="http://schemas.openxmlformats.org/officeDocument/2006/relationships/hyperlink" Target="https://github.com/containers/podman-machine-wsl-os/blob/main/.cirrus.y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rrus-ci.org/faq/" TargetMode="External"/><Relationship Id="rId26" Type="http://schemas.openxmlformats.org/officeDocument/2006/relationships/hyperlink" Target="https://circleci.com/product/build-optimization/" TargetMode="External"/><Relationship Id="rId25" Type="http://schemas.openxmlformats.org/officeDocument/2006/relationships/hyperlink" Target="https://circleci.com/docs/caching/" TargetMode="External"/><Relationship Id="rId28" Type="http://schemas.openxmlformats.org/officeDocument/2006/relationships/hyperlink" Target="https://dev.to/siddhantkcode/how-we-slashed-ci-build-time-using-gos-cache-500f" TargetMode="External"/><Relationship Id="rId27" Type="http://schemas.openxmlformats.org/officeDocument/2006/relationships/hyperlink" Target="https://circleci.com/docs/caching-strategy/" TargetMode="External"/><Relationship Id="rId5" Type="http://schemas.openxmlformats.org/officeDocument/2006/relationships/styles" Target="styles.xml"/><Relationship Id="rId6" Type="http://schemas.openxmlformats.org/officeDocument/2006/relationships/hyperlink" Target="https://gitlab.com/elxr/cloud/packages/podman" TargetMode="External"/><Relationship Id="rId29" Type="http://schemas.openxmlformats.org/officeDocument/2006/relationships/hyperlink" Target="https://www.browserstack.com/guide/parallel-testing-with-circleci" TargetMode="External"/><Relationship Id="rId7" Type="http://schemas.openxmlformats.org/officeDocument/2006/relationships/hyperlink" Target="https://codefresh.io/learn/ci-cd-pipelines/ci-cd-process-flow-stages-and-critical-best-practices/" TargetMode="External"/><Relationship Id="rId8" Type="http://schemas.openxmlformats.org/officeDocument/2006/relationships/hyperlink" Target="https://cirrus-ci.org/" TargetMode="External"/><Relationship Id="rId31" Type="http://schemas.openxmlformats.org/officeDocument/2006/relationships/hyperlink" Target="https://www.reddit.com/r/golang/comments/1ioi26e/the_ultimate_guide_to_parallel_testing_in_go_p/" TargetMode="External"/><Relationship Id="rId30" Type="http://schemas.openxmlformats.org/officeDocument/2006/relationships/hyperlink" Target="https://circleci.com/docs/parallelism-faster-jobs/" TargetMode="External"/><Relationship Id="rId11" Type="http://schemas.openxmlformats.org/officeDocument/2006/relationships/hyperlink" Target="https://cirrus-ci.org/guide/supported-computing-services/" TargetMode="External"/><Relationship Id="rId33" Type="http://schemas.openxmlformats.org/officeDocument/2006/relationships/hyperlink" Target="https://circleci.com/blog/ci-cd-cost-optimization-open-source/" TargetMode="External"/><Relationship Id="rId10" Type="http://schemas.openxmlformats.org/officeDocument/2006/relationships/hyperlink" Target="https://cirrus-ci.org/guide/writing-tasks/" TargetMode="External"/><Relationship Id="rId32" Type="http://schemas.openxmlformats.org/officeDocument/2006/relationships/hyperlink" Target="https://bitrise.io/blog/post/test-sharding-elevate-code-quality-without-slowing-down-your-team" TargetMode="External"/><Relationship Id="rId13" Type="http://schemas.openxmlformats.org/officeDocument/2006/relationships/hyperlink" Target="https://cirrus-ci.org/guide/quick-start/" TargetMode="External"/><Relationship Id="rId35" Type="http://schemas.openxmlformats.org/officeDocument/2006/relationships/hyperlink" Target="https://circleci.com/docs/oss/" TargetMode="External"/><Relationship Id="rId12" Type="http://schemas.openxmlformats.org/officeDocument/2006/relationships/hyperlink" Target="https://cirrus-ci.org/guide/build-life/" TargetMode="External"/><Relationship Id="rId34" Type="http://schemas.openxmlformats.org/officeDocument/2006/relationships/hyperlink" Target="https://docs.sonarsource.com/sonarqube-server/10.8/analyzing-source-code/pull-request-analysis/setting-up-the-pull-request-analysis/" TargetMode="External"/><Relationship Id="rId15" Type="http://schemas.openxmlformats.org/officeDocument/2006/relationships/hyperlink" Target="https://github.com/containers/image/blob/main/.cirrus.yml" TargetMode="External"/><Relationship Id="rId14" Type="http://schemas.openxmlformats.org/officeDocument/2006/relationships/hyperlink" Target="https://cirrus-ci.org/examples/" TargetMode="External"/><Relationship Id="rId17" Type="http://schemas.openxmlformats.org/officeDocument/2006/relationships/hyperlink" Target="https://github.com/cirruslabs/cirrus-ci-docs/discussions/1223" TargetMode="External"/><Relationship Id="rId16" Type="http://schemas.openxmlformats.org/officeDocument/2006/relationships/hyperlink" Target="https://github.com/containers/podman-machine-os/blob/main/.cirrus.yml" TargetMode="External"/><Relationship Id="rId19" Type="http://schemas.openxmlformats.org/officeDocument/2006/relationships/hyperlink" Target="https://github.com/containers/automation/blob/main/.cirrus.yml" TargetMode="External"/><Relationship Id="rId18" Type="http://schemas.openxmlformats.org/officeDocument/2006/relationships/hyperlink" Target="https://github.com/containers/autom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